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F6125" w:rsidRPr="00356DD5" w:rsidRDefault="00C84669" w:rsidP="00C84669">
      <w:pPr>
        <w:shd w:val="clear" w:color="auto" w:fill="FFFFFF"/>
        <w:spacing w:after="240" w:line="240" w:lineRule="auto"/>
        <w:jc w:val="center"/>
        <w:textAlignment w:val="top"/>
        <w:outlineLvl w:val="1"/>
        <w:rPr>
          <w:b/>
        </w:rPr>
      </w:pPr>
      <w:r w:rsidRPr="00C84669">
        <w:rPr>
          <w:b/>
          <w:noProof/>
          <w:sz w:val="36"/>
          <w:szCs w:val="36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FE596" wp14:editId="77C7A6E5">
                <wp:simplePos x="0" y="0"/>
                <wp:positionH relativeFrom="column">
                  <wp:posOffset>-168910</wp:posOffset>
                </wp:positionH>
                <wp:positionV relativeFrom="paragraph">
                  <wp:posOffset>143510</wp:posOffset>
                </wp:positionV>
                <wp:extent cx="1104900" cy="8858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5A4" w:rsidRDefault="00BD45A4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102EA061" wp14:editId="67CB5E10">
                                  <wp:extent cx="828675" cy="742950"/>
                                  <wp:effectExtent l="0" t="0" r="9525" b="0"/>
                                  <wp:docPr id="105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8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7142" cy="750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FE5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3pt;margin-top:11.3pt;width:87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" filled="f" stroked="f">
                <v:textbox>
                  <w:txbxContent>
                    <w:p w:rsidR="00BD45A4" w:rsidRDefault="00BD45A4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102EA061" wp14:editId="67CB5E10">
                            <wp:extent cx="828675" cy="742950"/>
                            <wp:effectExtent l="0" t="0" r="9525" b="0"/>
                            <wp:docPr id="105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8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7142" cy="750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F6125">
        <w:rPr>
          <w:b/>
          <w:sz w:val="36"/>
          <w:szCs w:val="36"/>
        </w:rPr>
        <w:t>REPRESENTATIVE CHURCH BODY</w:t>
      </w:r>
    </w:p>
    <w:p w:rsidR="004F6125" w:rsidRDefault="004F6125" w:rsidP="004F6125">
      <w:pPr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GDPR GUIDELINES</w:t>
      </w:r>
    </w:p>
    <w:p w:rsidR="004F6125" w:rsidRPr="00356DD5" w:rsidRDefault="004F6125" w:rsidP="00356DD5">
      <w:pPr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CODE OF PRACTICE FOR USE OF CCTV SYSTEMS</w:t>
      </w:r>
    </w:p>
    <w:p w:rsidR="00356DD5" w:rsidRDefault="0076117B" w:rsidP="005B2BD1">
      <w:pPr>
        <w:jc w:val="both"/>
      </w:pPr>
      <w:r w:rsidRPr="0076117B">
        <w:t>Individuals have the right to be informed about the collection and use of their personal data</w:t>
      </w:r>
      <w:r>
        <w:t>.</w:t>
      </w:r>
      <w:r w:rsidRPr="0076117B">
        <w:t xml:space="preserve"> </w:t>
      </w:r>
      <w:r>
        <w:t>Personal</w:t>
      </w:r>
      <w:r w:rsidR="00356DD5">
        <w:t xml:space="preserve"> data includes information captured by surveillance systems (CCTV).  CCTV is capable of placing large numbers of law-abiding people under surveillance and recording their movements as they go about their day to day activities.  </w:t>
      </w:r>
    </w:p>
    <w:p w:rsidR="000D2F3B" w:rsidRDefault="00500BB9" w:rsidP="005B2BD1">
      <w:pPr>
        <w:jc w:val="both"/>
      </w:pPr>
      <w:r>
        <w:t>We</w:t>
      </w:r>
      <w:r w:rsidR="00356DD5">
        <w:t xml:space="preserve"> </w:t>
      </w:r>
      <w:r>
        <w:t>have undertaken a Data Privacy Impact Assessment and agreed</w:t>
      </w:r>
      <w:r w:rsidR="00356DD5">
        <w:t xml:space="preserve"> that the use of a CCTV system is the best and most efficient way to protect our premise and to keep it secure.  We operate CCTV on our premise 24hrs a day and have notices up informing people that this is</w:t>
      </w:r>
      <w:r w:rsidR="001F36AE">
        <w:t xml:space="preserve"> taking</w:t>
      </w:r>
      <w:r w:rsidR="00356DD5">
        <w:t xml:space="preserve"> place. </w:t>
      </w:r>
      <w:r w:rsidR="0076117B">
        <w:t xml:space="preserve"> Staff using the CCTV system have been trained and are aware of their role and responsibilities. </w:t>
      </w:r>
    </w:p>
    <w:p w:rsidR="00220471" w:rsidRDefault="00220471" w:rsidP="00220471">
      <w:pPr>
        <w:jc w:val="both"/>
      </w:pPr>
      <w:r>
        <w:t>If you have any questions about CCTV surveillance in this</w:t>
      </w:r>
      <w:r w:rsidR="007A5BE7">
        <w:t xml:space="preserve"> </w:t>
      </w:r>
      <w:r w:rsidR="00B06F29">
        <w:fldChar w:fldCharType="begin">
          <w:ffData>
            <w:name w:val="Text1"/>
            <w:enabled/>
            <w:calcOnExit w:val="0"/>
            <w:textInput>
              <w:default w:val="[insert organisation/parish name]"/>
            </w:textInput>
          </w:ffData>
        </w:fldChar>
      </w:r>
      <w:bookmarkStart w:id="1" w:name="Text1"/>
      <w:r w:rsidR="00B06F29">
        <w:instrText xml:space="preserve"> FORMTEXT </w:instrText>
      </w:r>
      <w:r w:rsidR="00B06F29">
        <w:fldChar w:fldCharType="separate"/>
      </w:r>
      <w:r w:rsidR="00B06F29">
        <w:rPr>
          <w:noProof/>
        </w:rPr>
        <w:t>[insert organisation/parish name]</w:t>
      </w:r>
      <w:r w:rsidR="00B06F29">
        <w:fldChar w:fldCharType="end"/>
      </w:r>
      <w:bookmarkEnd w:id="1"/>
      <w:r>
        <w:t xml:space="preserve"> please contact</w:t>
      </w:r>
      <w:proofErr w:type="gramStart"/>
      <w:r w:rsidR="00BD45A4">
        <w:t>:</w:t>
      </w:r>
      <w:proofErr w:type="gramEnd"/>
      <w:r w:rsidR="007A5BE7">
        <w:fldChar w:fldCharType="begin">
          <w:ffData>
            <w:name w:val="Text2"/>
            <w:enabled/>
            <w:calcOnExit w:val="0"/>
            <w:textInput>
              <w:default w:val="[insert contact name]"/>
            </w:textInput>
          </w:ffData>
        </w:fldChar>
      </w:r>
      <w:bookmarkStart w:id="2" w:name="Text2"/>
      <w:r w:rsidR="007A5BE7">
        <w:instrText xml:space="preserve"> FORMTEXT </w:instrText>
      </w:r>
      <w:r w:rsidR="007A5BE7">
        <w:fldChar w:fldCharType="separate"/>
      </w:r>
      <w:r w:rsidR="007A5BE7">
        <w:rPr>
          <w:noProof/>
        </w:rPr>
        <w:t>[insert contact name]</w:t>
      </w:r>
      <w:r w:rsidR="007A5BE7">
        <w:fldChar w:fldCharType="end"/>
      </w:r>
      <w:bookmarkEnd w:id="2"/>
      <w:r>
        <w:t>,</w:t>
      </w:r>
      <w:r w:rsidR="007A5BE7">
        <w:t xml:space="preserve"> </w:t>
      </w:r>
      <w:r w:rsidR="007A5BE7">
        <w:fldChar w:fldCharType="begin">
          <w:ffData>
            <w:name w:val="Text3"/>
            <w:enabled/>
            <w:calcOnExit w:val="0"/>
            <w:textInput>
              <w:default w:val="[insert contact number]"/>
            </w:textInput>
          </w:ffData>
        </w:fldChar>
      </w:r>
      <w:bookmarkStart w:id="3" w:name="Text3"/>
      <w:r w:rsidR="007A5BE7">
        <w:instrText xml:space="preserve"> FORMTEXT </w:instrText>
      </w:r>
      <w:r w:rsidR="007A5BE7">
        <w:fldChar w:fldCharType="separate"/>
      </w:r>
      <w:r w:rsidR="007A5BE7">
        <w:rPr>
          <w:noProof/>
        </w:rPr>
        <w:t>[insert contact number]</w:t>
      </w:r>
      <w:r w:rsidR="007A5BE7">
        <w:fldChar w:fldCharType="end"/>
      </w:r>
      <w:bookmarkEnd w:id="3"/>
      <w:r w:rsidR="00BD45A4">
        <w:t>.</w:t>
      </w:r>
    </w:p>
    <w:p w:rsidR="00C84669" w:rsidRPr="00220471" w:rsidRDefault="00500BB9" w:rsidP="00220471">
      <w:pPr>
        <w:jc w:val="both"/>
      </w:pPr>
      <w:r>
        <w:t>We adhere to the following code</w:t>
      </w:r>
      <w:r w:rsidR="00356DD5">
        <w:t xml:space="preserve"> of practice: </w:t>
      </w:r>
    </w:p>
    <w:p w:rsidR="005B2BD1" w:rsidRPr="00356DD5" w:rsidRDefault="005B2BD1" w:rsidP="000D2F3B">
      <w:pPr>
        <w:pStyle w:val="ListParagraph"/>
        <w:numPr>
          <w:ilvl w:val="0"/>
          <w:numId w:val="11"/>
        </w:numPr>
        <w:spacing w:after="120"/>
        <w:jc w:val="both"/>
        <w:rPr>
          <w:b/>
        </w:rPr>
      </w:pPr>
      <w:r w:rsidRPr="00356DD5">
        <w:rPr>
          <w:b/>
        </w:rPr>
        <w:t>Stori</w:t>
      </w:r>
      <w:r w:rsidR="00BF0155">
        <w:rPr>
          <w:b/>
        </w:rPr>
        <w:t>ng and viewing CCTV information</w:t>
      </w:r>
    </w:p>
    <w:p w:rsidR="00500BB9" w:rsidRPr="00746D77" w:rsidRDefault="000D2F3B" w:rsidP="00746D77">
      <w:pPr>
        <w:pStyle w:val="ListParagraph"/>
        <w:spacing w:after="120"/>
        <w:ind w:left="0"/>
        <w:jc w:val="both"/>
      </w:pPr>
      <w:r w:rsidRPr="00746D77">
        <w:t>Images and recordings</w:t>
      </w:r>
      <w:r>
        <w:t xml:space="preserve"> are only collected for specific, explicit and legitimate p</w:t>
      </w:r>
      <w:r w:rsidR="00746D77">
        <w:t xml:space="preserve">urposes, and are safely stored so they won’t get damaged.  We keep a record of who has access to the system and limit access of live images to the </w:t>
      </w:r>
      <w:r w:rsidR="00B06F29">
        <w:fldChar w:fldCharType="begin">
          <w:ffData>
            <w:name w:val="Text4"/>
            <w:enabled/>
            <w:calcOnExit w:val="0"/>
            <w:textInput>
              <w:default w:val="Parish Administrator/Caretaker/Rector"/>
            </w:textInput>
          </w:ffData>
        </w:fldChar>
      </w:r>
      <w:bookmarkStart w:id="4" w:name="Text4"/>
      <w:r w:rsidR="00B06F29">
        <w:instrText xml:space="preserve"> FORMTEXT </w:instrText>
      </w:r>
      <w:r w:rsidR="00B06F29">
        <w:fldChar w:fldCharType="separate"/>
      </w:r>
      <w:r w:rsidR="00B06F29">
        <w:rPr>
          <w:noProof/>
        </w:rPr>
        <w:t>Parish Administrator/Caretaker/Rector</w:t>
      </w:r>
      <w:r w:rsidR="00B06F29">
        <w:fldChar w:fldCharType="end"/>
      </w:r>
      <w:bookmarkEnd w:id="4"/>
      <w:r w:rsidR="00746D77">
        <w:t>.  Recorded images will be viewed in a restricted area. We will not hold on to images for longer than has been agreed with in our retention policy, and a</w:t>
      </w:r>
      <w:r w:rsidR="005B2BD1">
        <w:t xml:space="preserve"> record of </w:t>
      </w:r>
      <w:r w:rsidR="00500BB9">
        <w:t>any irregular deletions from the</w:t>
      </w:r>
      <w:r w:rsidR="00CD3500">
        <w:t xml:space="preserve"> CCTV system will be documented.</w:t>
      </w:r>
    </w:p>
    <w:p w:rsidR="00746D77" w:rsidRPr="00746D77" w:rsidRDefault="00746D77" w:rsidP="00746D77">
      <w:pPr>
        <w:pStyle w:val="ListParagraph"/>
        <w:spacing w:after="120"/>
        <w:ind w:left="360"/>
        <w:jc w:val="both"/>
        <w:rPr>
          <w:b/>
        </w:rPr>
      </w:pPr>
    </w:p>
    <w:p w:rsidR="006A0294" w:rsidRPr="00356DD5" w:rsidRDefault="00BF0155" w:rsidP="000D2F3B">
      <w:pPr>
        <w:pStyle w:val="ListParagraph"/>
        <w:numPr>
          <w:ilvl w:val="0"/>
          <w:numId w:val="11"/>
        </w:numPr>
        <w:spacing w:after="120"/>
        <w:jc w:val="both"/>
        <w:rPr>
          <w:b/>
        </w:rPr>
      </w:pPr>
      <w:r>
        <w:rPr>
          <w:b/>
        </w:rPr>
        <w:t>Disclosure</w:t>
      </w:r>
    </w:p>
    <w:p w:rsidR="000D2F3B" w:rsidRDefault="00500BB9" w:rsidP="00746D77">
      <w:pPr>
        <w:pStyle w:val="ListParagraph"/>
        <w:spacing w:after="120"/>
        <w:ind w:left="0"/>
        <w:jc w:val="both"/>
      </w:pPr>
      <w:r w:rsidRPr="00746D77">
        <w:t>Information from the CCTV System will not be shar</w:t>
      </w:r>
      <w:r w:rsidR="001F36AE">
        <w:t>ed outside of our organisation/p</w:t>
      </w:r>
      <w:r w:rsidRPr="00746D77">
        <w:t>arish unless to comply with an order from</w:t>
      </w:r>
      <w:r w:rsidR="00B06F29">
        <w:t xml:space="preserve"> </w:t>
      </w:r>
      <w:r w:rsidR="00B06F29">
        <w:fldChar w:fldCharType="begin">
          <w:ffData>
            <w:name w:val="Text5"/>
            <w:enabled/>
            <w:calcOnExit w:val="0"/>
            <w:textInput>
              <w:default w:val="An Garda Siochana/PSNI"/>
            </w:textInput>
          </w:ffData>
        </w:fldChar>
      </w:r>
      <w:bookmarkStart w:id="5" w:name="Text5"/>
      <w:r w:rsidR="00B06F29">
        <w:instrText xml:space="preserve"> FORMTEXT </w:instrText>
      </w:r>
      <w:r w:rsidR="00B06F29">
        <w:fldChar w:fldCharType="separate"/>
      </w:r>
      <w:r w:rsidR="00B06F29">
        <w:rPr>
          <w:noProof/>
        </w:rPr>
        <w:t>An Garda Siochana/PSNI</w:t>
      </w:r>
      <w:r w:rsidR="00B06F29">
        <w:fldChar w:fldCharType="end"/>
      </w:r>
      <w:bookmarkEnd w:id="5"/>
      <w:r w:rsidRPr="00746D77">
        <w:t xml:space="preserve"> or </w:t>
      </w:r>
      <w:r w:rsidR="000D2F3B" w:rsidRPr="00746D77">
        <w:t>other legal reaso</w:t>
      </w:r>
      <w:r w:rsidR="00FD4EC1">
        <w:t xml:space="preserve">ns including insurance claims. </w:t>
      </w:r>
      <w:r w:rsidR="000D2F3B" w:rsidRPr="00746D77">
        <w:t>Any person whose</w:t>
      </w:r>
      <w:r w:rsidR="000D2F3B">
        <w:t xml:space="preserve"> image is recorded on our CCTV system has the right to seek and be supplied with a copy of their own personal data from the footage. The personal data should be provided in electronic format where possible. </w:t>
      </w:r>
    </w:p>
    <w:p w:rsidR="000D2F3B" w:rsidRDefault="000D2F3B" w:rsidP="00746D77">
      <w:pPr>
        <w:pStyle w:val="ListParagraph"/>
        <w:numPr>
          <w:ilvl w:val="0"/>
          <w:numId w:val="13"/>
        </w:numPr>
        <w:ind w:left="360"/>
        <w:jc w:val="both"/>
      </w:pPr>
      <w:r>
        <w:t>Where images of parties other than the requested data subject appear on the CCTV footage, we will pixelate, redact or darken out the images of those other parties before supplying a copy o</w:t>
      </w:r>
      <w:r w:rsidR="00FD4EC1">
        <w:t>f the footage to the requester</w:t>
      </w:r>
      <w:r w:rsidR="001F36AE">
        <w:t>.</w:t>
      </w:r>
    </w:p>
    <w:p w:rsidR="00BA0082" w:rsidRDefault="000D2F3B" w:rsidP="00746D77">
      <w:pPr>
        <w:pStyle w:val="ListParagraph"/>
        <w:numPr>
          <w:ilvl w:val="0"/>
          <w:numId w:val="13"/>
        </w:numPr>
        <w:ind w:left="360"/>
        <w:jc w:val="both"/>
      </w:pPr>
      <w:r>
        <w:t>All dates and times of requests</w:t>
      </w:r>
      <w:r w:rsidR="00FD4EC1">
        <w:t>, including details of requester,</w:t>
      </w:r>
      <w:r w:rsidR="001F36AE">
        <w:t xml:space="preserve"> will be documented.</w:t>
      </w:r>
    </w:p>
    <w:p w:rsidR="000D2F3B" w:rsidRDefault="000D2F3B" w:rsidP="000D2F3B">
      <w:pPr>
        <w:pStyle w:val="ListParagraph"/>
        <w:jc w:val="both"/>
      </w:pPr>
    </w:p>
    <w:p w:rsidR="000D232E" w:rsidRPr="00EA0E4D" w:rsidRDefault="00BF0155" w:rsidP="000D2F3B">
      <w:pPr>
        <w:pStyle w:val="ListParagraph"/>
        <w:numPr>
          <w:ilvl w:val="0"/>
          <w:numId w:val="11"/>
        </w:numPr>
        <w:spacing w:after="120"/>
        <w:jc w:val="both"/>
        <w:rPr>
          <w:b/>
        </w:rPr>
      </w:pPr>
      <w:r>
        <w:rPr>
          <w:b/>
        </w:rPr>
        <w:t>Retention</w:t>
      </w:r>
    </w:p>
    <w:p w:rsidR="000D2F3B" w:rsidRDefault="00B06F29" w:rsidP="00746D77">
      <w:pPr>
        <w:pStyle w:val="ListParagraph"/>
        <w:spacing w:after="120"/>
        <w:ind w:left="0"/>
        <w:jc w:val="both"/>
      </w:pPr>
      <w:r>
        <w:fldChar w:fldCharType="begin">
          <w:ffData>
            <w:name w:val="Text7"/>
            <w:enabled/>
            <w:calcOnExit w:val="0"/>
            <w:textInput>
              <w:type w:val="number"/>
              <w:default w:val="31"/>
              <w:maxLength w:val="3"/>
              <w:format w:val="0"/>
            </w:textInput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31</w:t>
      </w:r>
      <w:r>
        <w:fldChar w:fldCharType="end"/>
      </w:r>
      <w:bookmarkEnd w:id="6"/>
      <w:r>
        <w:t xml:space="preserve"> </w:t>
      </w:r>
      <w:r w:rsidR="000D2F3B" w:rsidRPr="00746D77">
        <w:t>days</w:t>
      </w:r>
      <w:r w:rsidR="001F36AE">
        <w:t xml:space="preserve"> is the length identified</w:t>
      </w:r>
      <w:r w:rsidR="000D2F3B">
        <w:t xml:space="preserve"> by the</w:t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>
              <w:default w:val="[insert organisation/parish name]"/>
            </w:textInput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>[insert organisation/parish name]</w:t>
      </w:r>
      <w:r>
        <w:fldChar w:fldCharType="end"/>
      </w:r>
      <w:bookmarkEnd w:id="7"/>
      <w:r w:rsidR="000D2F3B">
        <w:t xml:space="preserve"> to hold onto recording information. After this time</w:t>
      </w:r>
      <w:r w:rsidR="001F36AE">
        <w:t xml:space="preserve"> the system automatically deletes the data. </w:t>
      </w:r>
      <w:r w:rsidR="000D2F3B">
        <w:t xml:space="preserve"> Exceptions</w:t>
      </w:r>
      <w:r w:rsidR="001F36AE">
        <w:t xml:space="preserve"> apply</w:t>
      </w:r>
      <w:r w:rsidR="000D2F3B">
        <w:t xml:space="preserve"> only if instructed to do so from An Garda Siochana/PSNI or other legal reasons including insurance claims.</w:t>
      </w:r>
    </w:p>
    <w:p w:rsidR="000D2F3B" w:rsidRDefault="000D2F3B" w:rsidP="00746D77">
      <w:pPr>
        <w:pStyle w:val="ListParagraph"/>
        <w:numPr>
          <w:ilvl w:val="0"/>
          <w:numId w:val="14"/>
        </w:numPr>
        <w:spacing w:after="0"/>
        <w:jc w:val="both"/>
      </w:pPr>
      <w:r>
        <w:t xml:space="preserve">There are </w:t>
      </w:r>
      <w:r w:rsidR="00340AD4">
        <w:t xml:space="preserve">measures in place to ensure the permanent deletion of information </w:t>
      </w:r>
      <w:r>
        <w:t>after 31 days</w:t>
      </w:r>
    </w:p>
    <w:p w:rsidR="00340AD4" w:rsidRDefault="000D2F3B" w:rsidP="00746D77">
      <w:pPr>
        <w:pStyle w:val="ListParagraph"/>
        <w:numPr>
          <w:ilvl w:val="0"/>
          <w:numId w:val="14"/>
        </w:numPr>
        <w:jc w:val="both"/>
      </w:pPr>
      <w:r>
        <w:t>We</w:t>
      </w:r>
      <w:r w:rsidR="00340AD4">
        <w:t xml:space="preserve"> undertake systematic checks to ensure that the retention period is </w:t>
      </w:r>
      <w:r>
        <w:t>being complied with in practice</w:t>
      </w:r>
    </w:p>
    <w:p w:rsidR="00746D77" w:rsidRDefault="00746D77" w:rsidP="00746D77">
      <w:pPr>
        <w:pStyle w:val="ListParagraph"/>
        <w:jc w:val="both"/>
      </w:pPr>
    </w:p>
    <w:p w:rsidR="00746D77" w:rsidRPr="000D2F3B" w:rsidRDefault="00BF0155" w:rsidP="00746D77">
      <w:pPr>
        <w:pStyle w:val="ListParagraph"/>
        <w:numPr>
          <w:ilvl w:val="0"/>
          <w:numId w:val="11"/>
        </w:numPr>
        <w:spacing w:after="120"/>
        <w:jc w:val="both"/>
        <w:rPr>
          <w:b/>
        </w:rPr>
      </w:pPr>
      <w:r>
        <w:rPr>
          <w:b/>
        </w:rPr>
        <w:t>Letting people know</w:t>
      </w:r>
    </w:p>
    <w:p w:rsidR="000D2F3B" w:rsidRPr="00C91E65" w:rsidRDefault="00746D77" w:rsidP="00220471">
      <w:pPr>
        <w:pStyle w:val="ListParagraph"/>
        <w:spacing w:after="120"/>
        <w:ind w:left="0"/>
        <w:jc w:val="both"/>
      </w:pPr>
      <w:r w:rsidRPr="00746D77">
        <w:t>We are proactive in letting people know that CCTV is in operation. We have placed clear signs that are visible and readable</w:t>
      </w:r>
      <w:r w:rsidR="00220471">
        <w:t xml:space="preserve"> in areas where CCTV is operational</w:t>
      </w:r>
      <w:r w:rsidRPr="00746D77">
        <w:t>. We have included contact de</w:t>
      </w:r>
      <w:r>
        <w:t>tails of the</w:t>
      </w:r>
      <w:r w:rsidR="00B06F29">
        <w:t xml:space="preserve"> </w:t>
      </w:r>
      <w:r w:rsidR="00B06F29">
        <w:fldChar w:fldCharType="begin">
          <w:ffData>
            <w:name w:val="Text8"/>
            <w:enabled/>
            <w:calcOnExit w:val="0"/>
            <w:textInput>
              <w:default w:val="[insert organisation/parish name]"/>
            </w:textInput>
          </w:ffData>
        </w:fldChar>
      </w:r>
      <w:bookmarkStart w:id="8" w:name="Text8"/>
      <w:r w:rsidR="00B06F29">
        <w:instrText xml:space="preserve"> FORMTEXT </w:instrText>
      </w:r>
      <w:r w:rsidR="00B06F29">
        <w:fldChar w:fldCharType="separate"/>
      </w:r>
      <w:r w:rsidR="00B06F29">
        <w:rPr>
          <w:noProof/>
        </w:rPr>
        <w:t>[insert organisation/parish name]</w:t>
      </w:r>
      <w:r w:rsidR="00B06F29">
        <w:fldChar w:fldCharType="end"/>
      </w:r>
      <w:bookmarkEnd w:id="8"/>
      <w:r w:rsidR="00B06F29">
        <w:t>, t</w:t>
      </w:r>
      <w:r>
        <w:t xml:space="preserve">he purpose for using the system and details of who to contact with any queries.  </w:t>
      </w:r>
      <w:r w:rsidR="0076117B">
        <w:t xml:space="preserve"> This code is also on our website and noticeboard. </w:t>
      </w:r>
    </w:p>
    <w:sectPr w:rsidR="000D2F3B" w:rsidRPr="00C91E65" w:rsidSect="00356DD5">
      <w:footerReference w:type="default" r:id="rId9"/>
      <w:pgSz w:w="11906" w:h="16838"/>
      <w:pgMar w:top="284" w:right="99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A4" w:rsidRDefault="00BD45A4" w:rsidP="00EA0E4D">
      <w:pPr>
        <w:spacing w:after="0" w:line="240" w:lineRule="auto"/>
      </w:pPr>
      <w:r>
        <w:separator/>
      </w:r>
    </w:p>
  </w:endnote>
  <w:endnote w:type="continuationSeparator" w:id="0">
    <w:p w:rsidR="00BD45A4" w:rsidRDefault="00BD45A4" w:rsidP="00EA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A4" w:rsidRPr="00C84669" w:rsidRDefault="00BD45A4">
    <w:pPr>
      <w:pStyle w:val="Footer"/>
      <w:rPr>
        <w:sz w:val="18"/>
      </w:rPr>
    </w:pPr>
    <w:r>
      <w:rPr>
        <w:sz w:val="18"/>
      </w:rPr>
      <w:t>Updated 6</w:t>
    </w:r>
    <w:r w:rsidRPr="00CD3500">
      <w:rPr>
        <w:sz w:val="18"/>
        <w:vertAlign w:val="superscript"/>
      </w:rPr>
      <w:t>th</w:t>
    </w:r>
    <w:r>
      <w:rPr>
        <w:sz w:val="18"/>
      </w:rPr>
      <w:t xml:space="preserve"> September 2018</w:t>
    </w:r>
  </w:p>
  <w:p w:rsidR="00BD45A4" w:rsidRPr="00C84669" w:rsidRDefault="00BD45A4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A4" w:rsidRDefault="00BD45A4" w:rsidP="00EA0E4D">
      <w:pPr>
        <w:spacing w:after="0" w:line="240" w:lineRule="auto"/>
      </w:pPr>
      <w:r>
        <w:separator/>
      </w:r>
    </w:p>
  </w:footnote>
  <w:footnote w:type="continuationSeparator" w:id="0">
    <w:p w:rsidR="00BD45A4" w:rsidRDefault="00BD45A4" w:rsidP="00EA0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473"/>
    <w:multiLevelType w:val="multilevel"/>
    <w:tmpl w:val="C5E8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B5D73"/>
    <w:multiLevelType w:val="hybridMultilevel"/>
    <w:tmpl w:val="7F1A91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B7124"/>
    <w:multiLevelType w:val="hybridMultilevel"/>
    <w:tmpl w:val="649647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5ACA"/>
    <w:multiLevelType w:val="hybridMultilevel"/>
    <w:tmpl w:val="6302A3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36854"/>
    <w:multiLevelType w:val="hybridMultilevel"/>
    <w:tmpl w:val="57D889A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E2A63"/>
    <w:multiLevelType w:val="hybridMultilevel"/>
    <w:tmpl w:val="A14C47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048F4"/>
    <w:multiLevelType w:val="hybridMultilevel"/>
    <w:tmpl w:val="E9002F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15A68"/>
    <w:multiLevelType w:val="hybridMultilevel"/>
    <w:tmpl w:val="20F601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83F60"/>
    <w:multiLevelType w:val="hybridMultilevel"/>
    <w:tmpl w:val="EDFA39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32419"/>
    <w:multiLevelType w:val="hybridMultilevel"/>
    <w:tmpl w:val="554E29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D73D7"/>
    <w:multiLevelType w:val="hybridMultilevel"/>
    <w:tmpl w:val="A97EDD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802F1"/>
    <w:multiLevelType w:val="multilevel"/>
    <w:tmpl w:val="EF24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476114"/>
    <w:multiLevelType w:val="hybridMultilevel"/>
    <w:tmpl w:val="22767E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F5A57"/>
    <w:multiLevelType w:val="hybridMultilevel"/>
    <w:tmpl w:val="2034AD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12"/>
  </w:num>
  <w:num w:numId="7">
    <w:abstractNumId w:val="13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kxc+ENTdUH16onMcGc171FWFWIny7dc8XNUW56jB50NcH7USSH4vR1KdF3e3SEsS2SsBjH7kDJ9aSoKKHZ9+A==" w:salt="E1HW6BO+J4cdbN9SuahF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7E"/>
    <w:rsid w:val="000219C1"/>
    <w:rsid w:val="000D232E"/>
    <w:rsid w:val="000D2F3B"/>
    <w:rsid w:val="001310AD"/>
    <w:rsid w:val="001F36AE"/>
    <w:rsid w:val="00220471"/>
    <w:rsid w:val="0029087E"/>
    <w:rsid w:val="00340AD4"/>
    <w:rsid w:val="00356DD5"/>
    <w:rsid w:val="004F6125"/>
    <w:rsid w:val="00500BB9"/>
    <w:rsid w:val="005B2BD1"/>
    <w:rsid w:val="0060789A"/>
    <w:rsid w:val="006A0294"/>
    <w:rsid w:val="006A5623"/>
    <w:rsid w:val="00746D77"/>
    <w:rsid w:val="0076117B"/>
    <w:rsid w:val="007A1DB0"/>
    <w:rsid w:val="007A5BE7"/>
    <w:rsid w:val="007F530C"/>
    <w:rsid w:val="008D371C"/>
    <w:rsid w:val="00A1326E"/>
    <w:rsid w:val="00A66B9A"/>
    <w:rsid w:val="00B06F29"/>
    <w:rsid w:val="00BA0082"/>
    <w:rsid w:val="00BD45A4"/>
    <w:rsid w:val="00BF0155"/>
    <w:rsid w:val="00C66EF1"/>
    <w:rsid w:val="00C84669"/>
    <w:rsid w:val="00C91E65"/>
    <w:rsid w:val="00CD3500"/>
    <w:rsid w:val="00EA0E4D"/>
    <w:rsid w:val="00F308E1"/>
    <w:rsid w:val="00F62239"/>
    <w:rsid w:val="00F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3930FE-6CC9-4683-983A-83951F39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8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9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19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E4D"/>
  </w:style>
  <w:style w:type="paragraph" w:styleId="Footer">
    <w:name w:val="footer"/>
    <w:basedOn w:val="Normal"/>
    <w:link w:val="FooterChar"/>
    <w:uiPriority w:val="99"/>
    <w:unhideWhenUsed/>
    <w:rsid w:val="00EA0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E4D"/>
  </w:style>
  <w:style w:type="character" w:styleId="Strong">
    <w:name w:val="Strong"/>
    <w:basedOn w:val="DefaultParagraphFont"/>
    <w:uiPriority w:val="22"/>
    <w:qFormat/>
    <w:rsid w:val="000D2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82711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55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54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43836B70.dotm</Template>
  <TotalTime>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Aisling Sheridan</dc:creator>
  <cp:lastModifiedBy>Charlotte Howard</cp:lastModifiedBy>
  <cp:revision>2</cp:revision>
  <cp:lastPrinted>2018-09-06T10:34:00Z</cp:lastPrinted>
  <dcterms:created xsi:type="dcterms:W3CDTF">2018-12-05T14:21:00Z</dcterms:created>
  <dcterms:modified xsi:type="dcterms:W3CDTF">2018-12-05T14:21:00Z</dcterms:modified>
</cp:coreProperties>
</file>